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A0" w:rsidRDefault="00EC5FA0" w:rsidP="00EC5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Сводные данные по бюджету времени (в неделях)</w:t>
      </w:r>
    </w:p>
    <w:p w:rsidR="00EC5FA0" w:rsidRDefault="00EC5FA0" w:rsidP="00EC5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35.01.09 Мастер растениеводства</w:t>
      </w:r>
    </w:p>
    <w:p w:rsidR="00EC5FA0" w:rsidRDefault="00EC5FA0" w:rsidP="00EC5FA0">
      <w:pPr>
        <w:rPr>
          <w:b/>
          <w:sz w:val="28"/>
          <w:szCs w:val="28"/>
        </w:rPr>
      </w:pPr>
    </w:p>
    <w:p w:rsidR="00EC5FA0" w:rsidRDefault="00EC5FA0" w:rsidP="00EC5FA0">
      <w:pPr>
        <w:rPr>
          <w:b/>
          <w:sz w:val="28"/>
          <w:szCs w:val="28"/>
        </w:rPr>
      </w:pPr>
    </w:p>
    <w:tbl>
      <w:tblPr>
        <w:tblW w:w="153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996"/>
        <w:gridCol w:w="2797"/>
        <w:gridCol w:w="1614"/>
        <w:gridCol w:w="2430"/>
        <w:gridCol w:w="2140"/>
        <w:gridCol w:w="2245"/>
        <w:gridCol w:w="1664"/>
        <w:gridCol w:w="1476"/>
      </w:tblGrid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Обучение по 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плинам</w:t>
            </w:r>
            <w:proofErr w:type="gramEnd"/>
            <w:r>
              <w:rPr>
                <w:sz w:val="28"/>
                <w:szCs w:val="28"/>
              </w:rPr>
              <w:t xml:space="preserve"> и междисц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плинарным курсам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rPr>
                <w:sz w:val="28"/>
                <w:szCs w:val="28"/>
              </w:rPr>
              <w:t>Государственная итоговая атт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стация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</w:pPr>
            <w:r>
              <w:t>8</w:t>
            </w:r>
          </w:p>
        </w:tc>
      </w:tr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C5FA0" w:rsidTr="0006613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A0" w:rsidRDefault="00EC5FA0" w:rsidP="00066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</w:tr>
    </w:tbl>
    <w:p w:rsidR="00BB44EC" w:rsidRDefault="00BB44EC"/>
    <w:sectPr w:rsidR="00BB44EC" w:rsidSect="00EC5FA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FA0"/>
    <w:rsid w:val="007C16C6"/>
    <w:rsid w:val="00816AB2"/>
    <w:rsid w:val="00971FAD"/>
    <w:rsid w:val="00BB44EC"/>
    <w:rsid w:val="00E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2019-11-27T08:04:00Z</dcterms:created>
  <dcterms:modified xsi:type="dcterms:W3CDTF">2019-11-27T08:05:00Z</dcterms:modified>
</cp:coreProperties>
</file>